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7229D0" w:rsidP="000134FA">
      <w:pPr>
        <w:pStyle w:val="Heading1"/>
      </w:pPr>
      <w:r w:rsidRPr="002A73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9.2pt;margin-top:25.8pt;width:244.2pt;height:79.2pt;z-index:251657728;mso-position-horizontal-relative:page;mso-position-vertical-relative:page" filled="f" stroked="f">
            <v:textbox style="mso-next-textbox:#_x0000_s1029">
              <w:txbxContent>
                <w:p w:rsidR="008A0543" w:rsidRDefault="00206C92" w:rsidP="008A0543">
                  <w:r>
                    <w:rPr>
                      <w:noProof/>
                    </w:rPr>
                    <w:drawing>
                      <wp:inline distT="0" distB="0" distL="0" distR="0">
                        <wp:extent cx="2499360" cy="624840"/>
                        <wp:effectExtent l="19050" t="0" r="0" b="0"/>
                        <wp:docPr id="8" name="Picture 8" descr="C:\Users\Tricia\Pictures\2007-08-31 logo\logo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Tricia\Pictures\2007-08-31 logo\logo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9360" cy="624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206C92">
        <w:t>Frahm Wood products, INc.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1059A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206C92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06C9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ia\Documents\FWP\0608882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Microsoft Corporation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1</cp:revision>
  <cp:lastPrinted>2004-02-13T21:45:00Z</cp:lastPrinted>
  <dcterms:created xsi:type="dcterms:W3CDTF">2012-11-01T13:52:00Z</dcterms:created>
  <dcterms:modified xsi:type="dcterms:W3CDTF">2012-11-01T14:00:00Z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